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0" w:rsidRDefault="00273070" w:rsidP="004D6897">
      <w:pPr>
        <w:jc w:val="center"/>
      </w:pPr>
    </w:p>
    <w:p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38494E">
        <w:t>Electronics Engineering</w:t>
      </w:r>
      <w:r>
        <w:t xml:space="preserve"> </w:t>
      </w:r>
    </w:p>
    <w:p w:rsidR="00273070" w:rsidRDefault="0038494E" w:rsidP="00273070">
      <w:pPr>
        <w:jc w:val="center"/>
      </w:pPr>
      <w:r>
        <w:t xml:space="preserve">Curriculum Scheme: Revised </w:t>
      </w:r>
      <w:r w:rsidR="00273070">
        <w:t>2012</w:t>
      </w:r>
    </w:p>
    <w:p w:rsidR="00273070" w:rsidRDefault="0038494E" w:rsidP="00273070">
      <w:pPr>
        <w:jc w:val="center"/>
      </w:pPr>
      <w:r>
        <w:t xml:space="preserve">Examination:  Final Year Semester </w:t>
      </w:r>
      <w:r w:rsidR="005704AA">
        <w:t>VIII</w:t>
      </w:r>
    </w:p>
    <w:p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38494E">
        <w:t xml:space="preserve">EXC801 </w:t>
      </w:r>
      <w:r w:rsidR="00AD4FD3">
        <w:t>an</w:t>
      </w:r>
      <w:r>
        <w:t xml:space="preserve">d Course Name: </w:t>
      </w:r>
      <w:r w:rsidR="0038494E" w:rsidRPr="0038494E">
        <w:t xml:space="preserve">CMOS VLSI Design </w:t>
      </w:r>
    </w:p>
    <w:p w:rsidR="001454D2" w:rsidRDefault="001454D2" w:rsidP="001454D2">
      <w:r w:rsidRPr="001454D2">
        <w:t>Time: 1hour</w:t>
      </w:r>
      <w:r>
        <w:t xml:space="preserve">                                                                                                                  Max. Marks: 50</w:t>
      </w:r>
    </w:p>
    <w:p w:rsidR="00033A6F" w:rsidRDefault="00033A6F" w:rsidP="00085AD2">
      <w:pPr>
        <w:jc w:val="both"/>
      </w:pPr>
      <w:r>
        <w:t xml:space="preserve"> </w:t>
      </w:r>
    </w:p>
    <w:p w:rsidR="00C770D4" w:rsidRDefault="00033A6F" w:rsidP="00085AD2">
      <w:pPr>
        <w:jc w:val="both"/>
      </w:pPr>
      <w:r w:rsidRPr="00033A6F">
        <w:t>Note</w:t>
      </w:r>
      <w:r>
        <w:t xml:space="preserve"> to the </w:t>
      </w:r>
      <w:r w:rsidR="00633DE8">
        <w:t>students</w:t>
      </w:r>
      <w:r w:rsidR="00633DE8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</w:t>
      </w:r>
      <w:r w:rsidR="00633DE8" w:rsidRPr="00033A6F">
        <w:t>marks.</w:t>
      </w:r>
    </w:p>
    <w:tbl>
      <w:tblPr>
        <w:tblStyle w:val="TableGrid"/>
        <w:tblW w:w="0" w:type="auto"/>
        <w:tblLook w:val="04A0"/>
      </w:tblPr>
      <w:tblGrid>
        <w:gridCol w:w="1345"/>
        <w:gridCol w:w="8120"/>
      </w:tblGrid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:rsidR="00C770D4" w:rsidRPr="00633DE8" w:rsidRDefault="004A4345" w:rsidP="00526321">
            <w:pPr>
              <w:rPr>
                <w:rFonts w:ascii="Times New Roman" w:hAnsi="Times New Roman" w:cs="Times New Roman"/>
                <w:szCs w:val="24"/>
                <w:lang w:val="en-IN"/>
              </w:rPr>
            </w:pPr>
            <w:r w:rsidRPr="00633DE8">
              <w:rPr>
                <w:rFonts w:ascii="Times New Roman" w:hAnsi="Times New Roman" w:cs="Times New Roman"/>
                <w:szCs w:val="24"/>
                <w:lang w:val="en-IN"/>
              </w:rPr>
              <w:t>The important feature of current mirror circuit is: -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33DE8" w:rsidRDefault="004A4345" w:rsidP="00C770D4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  <w:lang w:val="en-IN"/>
              </w:rPr>
              <w:t>high output resistance &amp; high input resistance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33DE8" w:rsidRDefault="004A4345" w:rsidP="00C770D4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  <w:lang w:val="en-IN"/>
              </w:rPr>
              <w:t>low output resistance &amp; low input resistance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33DE8" w:rsidRDefault="004A4345" w:rsidP="00C770D4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  <w:lang w:val="en-IN"/>
              </w:rPr>
              <w:t>low output resistance &amp; high input resistance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633DE8" w:rsidRDefault="004A4345" w:rsidP="00C770D4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  <w:lang w:val="en-IN"/>
              </w:rPr>
              <w:t>high output resistance &amp; low input resistance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8120" w:type="dxa"/>
          </w:tcPr>
          <w:p w:rsidR="00C770D4" w:rsidRPr="00633DE8" w:rsidRDefault="004A4345" w:rsidP="004A4345">
            <w:pPr>
              <w:jc w:val="both"/>
              <w:rPr>
                <w:rFonts w:ascii="Times New Roman" w:hAnsi="Times New Roman" w:cs="Times New Roman"/>
                <w:szCs w:val="24"/>
                <w:lang w:val="en-IN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  <w:lang w:val="en-IN"/>
              </w:rPr>
              <w:t>Body effect can be eliminated by tying ___________ &amp; ____________ of each PMOS transistor, in simple circuit to establish supply independent currents. .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33DE8" w:rsidRDefault="004A4345" w:rsidP="00C770D4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  <w:lang w:val="en-IN"/>
              </w:rPr>
              <w:t>drain terminal &amp; bulk terminal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33DE8" w:rsidRDefault="004A4345" w:rsidP="004A4345">
            <w:pPr>
              <w:jc w:val="both"/>
              <w:rPr>
                <w:rFonts w:ascii="Times New Roman" w:hAnsi="Times New Roman" w:cs="Times New Roman"/>
                <w:szCs w:val="24"/>
                <w:lang w:val="en-IN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  <w:lang w:val="en-IN"/>
              </w:rPr>
              <w:t>source terminal &amp; drain terminal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33DE8" w:rsidRDefault="004A4345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  <w:lang w:val="en-IN"/>
              </w:rPr>
              <w:t>source terminal &amp; bulk terminal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633DE8" w:rsidRDefault="004A4345" w:rsidP="004A4345">
            <w:pPr>
              <w:jc w:val="both"/>
              <w:rPr>
                <w:rFonts w:ascii="Times New Roman" w:hAnsi="Times New Roman" w:cs="Times New Roman"/>
                <w:szCs w:val="24"/>
                <w:lang w:val="en-IN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  <w:lang w:val="en-IN"/>
              </w:rPr>
              <w:t>source terminal &amp; gate terminal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8120" w:type="dxa"/>
          </w:tcPr>
          <w:p w:rsidR="00C770D4" w:rsidRPr="00633DE8" w:rsidRDefault="004A4345" w:rsidP="004A4345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For obtaining a reference voltage, select appropriate equation, with zero TC.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33DE8" w:rsidRDefault="004A4345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REF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 xml:space="preserve"> = α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1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1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 xml:space="preserve"> + α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2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2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33DE8" w:rsidRDefault="004A4345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REF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 xml:space="preserve"> = α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1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1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 xml:space="preserve"> - α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2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2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33DE8" w:rsidRDefault="004A4345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REF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 xml:space="preserve"> = α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1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1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 xml:space="preserve"> * α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2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2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633DE8" w:rsidRDefault="004A4345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 xml:space="preserve">REF 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>= α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1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1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>/ α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2</w:t>
            </w:r>
            <w:r w:rsidRPr="00633DE8">
              <w:rPr>
                <w:rFonts w:ascii="Times New Roman" w:eastAsia="Calibri" w:hAnsi="Times New Roman" w:cs="Times New Roman"/>
                <w:szCs w:val="24"/>
              </w:rPr>
              <w:t>V</w:t>
            </w:r>
            <w:r w:rsidRPr="00633DE8">
              <w:rPr>
                <w:rFonts w:ascii="Times New Roman" w:eastAsia="Calibri" w:hAnsi="Times New Roman" w:cs="Times New Roman"/>
                <w:szCs w:val="24"/>
                <w:vertAlign w:val="subscript"/>
              </w:rPr>
              <w:t>2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8120" w:type="dxa"/>
          </w:tcPr>
          <w:p w:rsidR="00C770D4" w:rsidRPr="00633DE8" w:rsidRDefault="004A4345" w:rsidP="004A4345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Among various device parameters in semiconductor technologies, the characteristics of ______________have proven the most reproducible and well-defined quantities that can provide positive and negative TCs.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33DE8" w:rsidRDefault="004A4345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MOSFET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33DE8" w:rsidRDefault="004A4345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Bipolar transistors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33DE8" w:rsidRDefault="004A4345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JFET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633DE8" w:rsidRDefault="004A4345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MESFET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8120" w:type="dxa"/>
          </w:tcPr>
          <w:p w:rsidR="00C770D4" w:rsidRPr="00633DE8" w:rsidRDefault="00A16A30" w:rsidP="00A16A3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The maximum output voltage of CS </w:t>
            </w:r>
            <w:r w:rsidR="007E182A" w:rsidRPr="00633DE8">
              <w:rPr>
                <w:rFonts w:ascii="Times New Roman" w:hAnsi="Times New Roman" w:cs="Times New Roman"/>
                <w:bCs/>
                <w:szCs w:val="24"/>
              </w:rPr>
              <w:t>amplifier can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be achieved with diode </w:t>
            </w:r>
            <w:r w:rsidR="007E182A" w:rsidRPr="00633DE8">
              <w:rPr>
                <w:rFonts w:ascii="Times New Roman" w:hAnsi="Times New Roman" w:cs="Times New Roman"/>
                <w:bCs/>
                <w:szCs w:val="24"/>
              </w:rPr>
              <w:t>connected load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is 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33DE8" w:rsidRDefault="007E182A" w:rsidP="00A16A3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out,max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=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 xml:space="preserve">DD 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</w:rPr>
              <w:t>-V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TH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33DE8" w:rsidRDefault="007E182A" w:rsidP="00A16A3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out,max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=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DD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33DE8" w:rsidRDefault="007E182A" w:rsidP="00A16A3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out,max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=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DD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</w:rPr>
              <w:t>+V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TH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633DE8" w:rsidRDefault="007E182A" w:rsidP="00A16A3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out,max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=- -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="00A16A30"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DD</w:t>
            </w:r>
          </w:p>
        </w:tc>
      </w:tr>
      <w:tr w:rsidR="00C770D4" w:rsidRPr="00A45826" w:rsidTr="00C770D4">
        <w:tc>
          <w:tcPr>
            <w:tcW w:w="1345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633DE8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lastRenderedPageBreak/>
              <w:t>Q6.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The drawbacks of source follower namely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non-linearity due to body effect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linearity due to body effect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better driving capability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maximum output voltage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In which amplifier senses the input at the source and produces the output at the drain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CS amplifier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CG amplifier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CD amplifier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CS amplifier with source degeneration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The linear behavior of a CS stage using a diode-connected load can be accomplished by placing</w:t>
            </w:r>
          </w:p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a diode in series with source terminal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A degeneration resistor in series with the source terminal.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A capacitor in series with source terminal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Source terminal to ground without resistor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The gain of CS stage can be maximized by replacing the load resistor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With diode connected load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With triode load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With a current source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With capacitor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The useful property of differential signaling is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infinite voltage gain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zero voltage gain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decrease in maximum achievable voltage swing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increase in maximum achievable voltage swing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The Maximum and minimum output of the Differential amplifiers is defined as: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max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= 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DD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>, 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min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= -V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DD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max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= 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DD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>, 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min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= R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>.I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ss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max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= 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DD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>, 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min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= 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DD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– Rd.I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ss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max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= 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DD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>, V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min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= – R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d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>.I</w:t>
            </w:r>
            <w:r w:rsidRPr="00633DE8">
              <w:rPr>
                <w:rFonts w:ascii="Times New Roman" w:hAnsi="Times New Roman" w:cs="Times New Roman"/>
                <w:bCs/>
                <w:szCs w:val="24"/>
                <w:vertAlign w:val="subscript"/>
              </w:rPr>
              <w:t>ss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Q12.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Flicker noise originates due to: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Conduction in channel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Drain to Source voltage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Reduction in channel length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Dangling bonds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Transconductance can be increased by ___________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Decreasing the width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Increasing the width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Keeping width constant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Decreasing width keeping W/L ratio constant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The ohmic section of a </w:t>
            </w:r>
            <w:r w:rsidR="008B688B" w:rsidRPr="00633DE8">
              <w:rPr>
                <w:rFonts w:ascii="Times New Roman" w:hAnsi="Times New Roman" w:cs="Times New Roman"/>
                <w:bCs/>
                <w:szCs w:val="24"/>
              </w:rPr>
              <w:t>MOSFET</w:t>
            </w: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 contributes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Flicker noise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Thermal noise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Zero noise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White noise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 xml:space="preserve">In which of the following configuration is the input resistance (Ri) not equal to zero ideally?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Common source configuration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Common source configuration with source resistance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Common gate configuration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bCs/>
                <w:szCs w:val="24"/>
              </w:rPr>
              <w:t>Source follower configuration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bCs/>
                <w:szCs w:val="24"/>
              </w:rPr>
              <w:t>With respect to Root locus of Single pole system, a real valued pole in left half plane moves _______ the origin as loop gain ______.</w:t>
            </w:r>
            <w:r w:rsidRPr="00633DE8">
              <w:rPr>
                <w:rFonts w:ascii="Times New Roman" w:eastAsia="Calibri" w:hAnsi="Times New Roman" w:cs="Times New Roman"/>
                <w:bCs/>
                <w:szCs w:val="24"/>
              </w:rPr>
              <w:br/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bCs/>
                <w:szCs w:val="24"/>
              </w:rPr>
              <w:t>Towards, Increases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bCs/>
                <w:szCs w:val="24"/>
              </w:rPr>
              <w:t>Towards, Decreases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bCs/>
                <w:szCs w:val="24"/>
              </w:rPr>
              <w:t xml:space="preserve">Away </w:t>
            </w:r>
            <w:r w:rsidR="005E14C3" w:rsidRPr="00633DE8">
              <w:rPr>
                <w:rFonts w:ascii="Times New Roman" w:eastAsia="Calibri" w:hAnsi="Times New Roman" w:cs="Times New Roman"/>
                <w:bCs/>
                <w:szCs w:val="24"/>
              </w:rPr>
              <w:t>from,</w:t>
            </w:r>
            <w:r w:rsidRPr="00633DE8">
              <w:rPr>
                <w:rFonts w:ascii="Times New Roman" w:eastAsia="Calibri" w:hAnsi="Times New Roman" w:cs="Times New Roman"/>
                <w:bCs/>
                <w:szCs w:val="24"/>
              </w:rPr>
              <w:t xml:space="preserve"> Decreases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bCs/>
                <w:szCs w:val="24"/>
              </w:rPr>
              <w:t>Away from, Increases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bCs/>
                <w:szCs w:val="24"/>
              </w:rPr>
              <w:t>Stability of OPAMP can be achieved by _______ the overall phase-shift and ______ the gain.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maximizing, raising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maximizing, dropping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minimizing, raising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minimizing, dropping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bCs/>
                <w:szCs w:val="24"/>
              </w:rPr>
              <w:t>In Miller compensation of two stage OPAMP, the compensating capacitor C</w:t>
            </w:r>
            <w:r w:rsidR="008B360C" w:rsidRPr="00633DE8">
              <w:rPr>
                <w:rFonts w:ascii="Times New Roman" w:eastAsia="Calibri" w:hAnsi="Times New Roman" w:cs="Times New Roman"/>
                <w:bCs/>
                <w:szCs w:val="24"/>
                <w:vertAlign w:val="subscript"/>
              </w:rPr>
              <w:t>C</w:t>
            </w:r>
            <w:r w:rsidRPr="00633DE8">
              <w:rPr>
                <w:rFonts w:ascii="Times New Roman" w:eastAsia="Calibri" w:hAnsi="Times New Roman" w:cs="Times New Roman"/>
                <w:bCs/>
                <w:szCs w:val="24"/>
              </w:rPr>
              <w:t xml:space="preserve"> is connected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at the input of stage one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 the output of stage two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 the output of stage one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between the input and output of stage two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What happens when the operating frequency of an op-amp increase?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Gain of the amplifier decrease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Phase shift between output and input signal decrease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>Gain and phase shift of amplifier decreases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Calibri" w:hAnsi="Times New Roman" w:cs="Times New Roman"/>
                <w:szCs w:val="24"/>
              </w:rPr>
              <w:t xml:space="preserve">Gain and phase shift of amplifier </w:t>
            </w:r>
            <w:r w:rsidRPr="00633DE8">
              <w:rPr>
                <w:rFonts w:ascii="Times New Roman" w:hAnsi="Times New Roman" w:cs="Times New Roman"/>
                <w:szCs w:val="24"/>
              </w:rPr>
              <w:t>increases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  <w:lang w:val="en-IN"/>
              </w:rPr>
              <w:t xml:space="preserve">In </w:t>
            </w:r>
            <w:r w:rsidRPr="00633DE8">
              <w:rPr>
                <w:rFonts w:ascii="Times New Roman" w:hAnsi="Times New Roman" w:cs="Times New Roman"/>
                <w:szCs w:val="24"/>
              </w:rPr>
              <w:t xml:space="preserve">Switched-capacitor amplifier circuit, what is our assumption, before we study the circuit in two phases.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that the open-loop gain of the op amp is very small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that the closed-loop gain of the op amp is very large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that the open-loop gain of the op amp is zero.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that the open-loop gain of the op amp is very large</w:t>
            </w:r>
          </w:p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  <w:lang w:val="en-IN"/>
              </w:rPr>
            </w:pPr>
            <w:r w:rsidRPr="00633DE8">
              <w:rPr>
                <w:rFonts w:ascii="Times New Roman" w:hAnsi="Times New Roman" w:cs="Times New Roman"/>
                <w:szCs w:val="24"/>
                <w:lang w:val="en-IN"/>
              </w:rPr>
              <w:t>What happens in Channel Charge Injection?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When the switch turns off, Q</w:t>
            </w:r>
            <w:r w:rsidRPr="00633DE8">
              <w:rPr>
                <w:rFonts w:ascii="Times New Roman" w:hAnsi="Times New Roman" w:cs="Times New Roman"/>
                <w:szCs w:val="24"/>
                <w:vertAlign w:val="subscript"/>
              </w:rPr>
              <w:t>ch</w:t>
            </w:r>
            <w:r w:rsidRPr="00633DE8">
              <w:rPr>
                <w:rFonts w:ascii="Times New Roman" w:hAnsi="Times New Roman" w:cs="Times New Roman"/>
                <w:szCs w:val="24"/>
              </w:rPr>
              <w:t xml:space="preserve"> exits through the source and drain terminals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When the switch turns on, Q</w:t>
            </w:r>
            <w:r w:rsidRPr="00633DE8">
              <w:rPr>
                <w:rFonts w:ascii="Times New Roman" w:hAnsi="Times New Roman" w:cs="Times New Roman"/>
                <w:szCs w:val="24"/>
                <w:vertAlign w:val="subscript"/>
              </w:rPr>
              <w:t>ch</w:t>
            </w:r>
            <w:r w:rsidRPr="00633DE8">
              <w:rPr>
                <w:rFonts w:ascii="Times New Roman" w:hAnsi="Times New Roman" w:cs="Times New Roman"/>
                <w:szCs w:val="24"/>
              </w:rPr>
              <w:t xml:space="preserve"> exits through the source and drain terminals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When the switch turns off, Q</w:t>
            </w:r>
            <w:r w:rsidRPr="00633DE8">
              <w:rPr>
                <w:rFonts w:ascii="Times New Roman" w:hAnsi="Times New Roman" w:cs="Times New Roman"/>
                <w:szCs w:val="24"/>
                <w:vertAlign w:val="subscript"/>
              </w:rPr>
              <w:t>ch</w:t>
            </w:r>
            <w:r w:rsidRPr="00633DE8">
              <w:rPr>
                <w:rFonts w:ascii="Times New Roman" w:hAnsi="Times New Roman" w:cs="Times New Roman"/>
                <w:szCs w:val="24"/>
              </w:rPr>
              <w:t xml:space="preserve"> enters through the source and drain terminals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When the switch turns on, Q</w:t>
            </w:r>
            <w:r w:rsidRPr="00633DE8">
              <w:rPr>
                <w:rFonts w:ascii="Times New Roman" w:hAnsi="Times New Roman" w:cs="Times New Roman"/>
                <w:szCs w:val="24"/>
                <w:vertAlign w:val="subscript"/>
              </w:rPr>
              <w:t>ch</w:t>
            </w:r>
            <w:r w:rsidRPr="00633DE8">
              <w:rPr>
                <w:rFonts w:ascii="Times New Roman" w:hAnsi="Times New Roman" w:cs="Times New Roman"/>
                <w:szCs w:val="24"/>
              </w:rPr>
              <w:t xml:space="preserve"> enters through the source and drain terminals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Even for clock feedthrough mechanism, the circuit does not provide complete cancellation because _______________________.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the gate-source overlap capacitance of NFETs is not equal to that of PFETs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the gate-drain overlap capacitance of NFETs is equal to that of PFETs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the gate-source overlap capacitance of NFETs is equal to that of PFETs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the gate-drain overlap capacitance of NFETs is not equal to that of PFETs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In the circuit of figure, continuous-time feedback amplifier, the closed-loop gain is set by the ratio of R2 and R1, in order to avoid reducing the open-loop gain of the op amp, we postulate that the resistors can be replaced by ___________________.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Inductors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Transistors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Diodes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Capacitors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Which of the following represents the charging time of capacitor to maximum input value? 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06671D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Time constant of circuit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Acquisition time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Peak time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Threshold time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pStyle w:val="Normal1"/>
              <w:spacing w:after="0" w:line="240" w:lineRule="auto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sz w:val="24"/>
                <w:szCs w:val="24"/>
              </w:rPr>
              <w:t>Which type of ADC follow the conversion technique of changing the analog input signal to a linear function of frequency?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pStyle w:val="Normal1"/>
              <w:spacing w:after="0" w:line="240" w:lineRule="auto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sz w:val="24"/>
                <w:szCs w:val="24"/>
              </w:rPr>
              <w:t>Direct type ADC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pStyle w:val="Normal1"/>
              <w:spacing w:after="0" w:line="240" w:lineRule="auto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sz w:val="24"/>
                <w:szCs w:val="24"/>
              </w:rPr>
              <w:t>Integrating type ADC</w:t>
            </w:r>
          </w:p>
        </w:tc>
      </w:tr>
      <w:tr w:rsidR="00FC384B" w:rsidRPr="00A45826" w:rsidTr="00C770D4"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pStyle w:val="Normal1"/>
              <w:spacing w:after="0" w:line="240" w:lineRule="auto"/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sz w:val="24"/>
                <w:szCs w:val="24"/>
              </w:rPr>
              <w:t>Pipeline ADC</w:t>
            </w:r>
          </w:p>
        </w:tc>
      </w:tr>
      <w:tr w:rsidR="00FC384B" w:rsidRPr="00A45826" w:rsidTr="00633DE8">
        <w:trPr>
          <w:trHeight w:val="47"/>
        </w:trPr>
        <w:tc>
          <w:tcPr>
            <w:tcW w:w="1345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C384B" w:rsidRPr="00633DE8" w:rsidRDefault="00FC384B" w:rsidP="00FC384B">
            <w:pPr>
              <w:rPr>
                <w:rFonts w:ascii="Times New Roman" w:hAnsi="Times New Roman" w:cs="Times New Roman"/>
                <w:szCs w:val="24"/>
              </w:rPr>
            </w:pPr>
            <w:r w:rsidRPr="00633DE8">
              <w:rPr>
                <w:rFonts w:ascii="Times New Roman" w:eastAsia="Times New Roman" w:hAnsi="Times New Roman" w:cs="Times New Roman"/>
                <w:szCs w:val="24"/>
              </w:rPr>
              <w:t>Successive approximation ADC</w:t>
            </w:r>
          </w:p>
        </w:tc>
      </w:tr>
    </w:tbl>
    <w:p w:rsidR="00642708" w:rsidRDefault="00642708" w:rsidP="00A45826"/>
    <w:sectPr w:rsidR="00642708" w:rsidSect="006068FF">
      <w:headerReference w:type="default" r:id="rId10"/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2193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219354" w16cid:durableId="23220E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D3" w:rsidRDefault="006C4BD3" w:rsidP="00353258">
      <w:pPr>
        <w:spacing w:after="0" w:line="240" w:lineRule="auto"/>
      </w:pPr>
      <w:r>
        <w:separator/>
      </w:r>
    </w:p>
  </w:endnote>
  <w:endnote w:type="continuationSeparator" w:id="1">
    <w:p w:rsidR="006C4BD3" w:rsidRDefault="006C4BD3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E839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6C4BD3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D3" w:rsidRDefault="006C4BD3" w:rsidP="00353258">
      <w:pPr>
        <w:spacing w:after="0" w:line="240" w:lineRule="auto"/>
      </w:pPr>
      <w:r>
        <w:separator/>
      </w:r>
    </w:p>
  </w:footnote>
  <w:footnote w:type="continuationSeparator" w:id="1">
    <w:p w:rsidR="006C4BD3" w:rsidRDefault="006C4BD3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:rsidR="00642708" w:rsidRPr="00327801" w:rsidRDefault="0038494E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2</w:t>
    </w:r>
    <w:r w:rsidR="00273070" w:rsidRPr="00273070">
      <w:rPr>
        <w:b/>
        <w:color w:val="C00000"/>
        <w:sz w:val="32"/>
      </w:rPr>
      <w:t xml:space="preserve"> (F</w:t>
    </w:r>
    <w:r>
      <w:rPr>
        <w:b/>
        <w:color w:val="C00000"/>
        <w:sz w:val="32"/>
      </w:rPr>
      <w:t>RCRCE</w:t>
    </w:r>
    <w:r w:rsidR="00273070" w:rsidRPr="00273070">
      <w:rPr>
        <w:b/>
        <w:color w:val="C00000"/>
        <w:sz w:val="3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70B"/>
    <w:multiLevelType w:val="hybridMultilevel"/>
    <w:tmpl w:val="1542F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AA9"/>
    <w:multiLevelType w:val="hybridMultilevel"/>
    <w:tmpl w:val="65F27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3340"/>
    <w:multiLevelType w:val="hybridMultilevel"/>
    <w:tmpl w:val="36860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41C9"/>
    <w:multiLevelType w:val="hybridMultilevel"/>
    <w:tmpl w:val="65F27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F089C"/>
    <w:multiLevelType w:val="hybridMultilevel"/>
    <w:tmpl w:val="8AB61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B0575"/>
    <w:multiLevelType w:val="hybridMultilevel"/>
    <w:tmpl w:val="65F27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4D2E"/>
    <w:multiLevelType w:val="hybridMultilevel"/>
    <w:tmpl w:val="32682F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331FE"/>
    <w:multiLevelType w:val="hybridMultilevel"/>
    <w:tmpl w:val="36860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45854"/>
    <w:multiLevelType w:val="hybridMultilevel"/>
    <w:tmpl w:val="32682F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E6853"/>
    <w:multiLevelType w:val="hybridMultilevel"/>
    <w:tmpl w:val="828A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14C1D"/>
    <w:multiLevelType w:val="hybridMultilevel"/>
    <w:tmpl w:val="8AB61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47195"/>
    <w:multiLevelType w:val="hybridMultilevel"/>
    <w:tmpl w:val="65F27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6C1A"/>
    <w:multiLevelType w:val="hybridMultilevel"/>
    <w:tmpl w:val="1542F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7762"/>
    <w:multiLevelType w:val="hybridMultilevel"/>
    <w:tmpl w:val="828A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41C6A"/>
    <w:multiLevelType w:val="hybridMultilevel"/>
    <w:tmpl w:val="32682F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6326"/>
    <w:multiLevelType w:val="hybridMultilevel"/>
    <w:tmpl w:val="435A1F08"/>
    <w:lvl w:ilvl="0" w:tplc="FD2299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B09E5"/>
    <w:multiLevelType w:val="hybridMultilevel"/>
    <w:tmpl w:val="5F94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779B2"/>
    <w:multiLevelType w:val="hybridMultilevel"/>
    <w:tmpl w:val="65F27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636E6"/>
    <w:multiLevelType w:val="hybridMultilevel"/>
    <w:tmpl w:val="828A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260BC"/>
    <w:multiLevelType w:val="hybridMultilevel"/>
    <w:tmpl w:val="5F94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28395A"/>
    <w:multiLevelType w:val="hybridMultilevel"/>
    <w:tmpl w:val="36860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A7B92"/>
    <w:multiLevelType w:val="hybridMultilevel"/>
    <w:tmpl w:val="435A1F08"/>
    <w:lvl w:ilvl="0" w:tplc="FD2299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02BA9"/>
    <w:multiLevelType w:val="hybridMultilevel"/>
    <w:tmpl w:val="5F94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12C3"/>
    <w:multiLevelType w:val="hybridMultilevel"/>
    <w:tmpl w:val="8AB61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C5B42"/>
    <w:multiLevelType w:val="hybridMultilevel"/>
    <w:tmpl w:val="1542F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271FB"/>
    <w:multiLevelType w:val="hybridMultilevel"/>
    <w:tmpl w:val="435A1F08"/>
    <w:lvl w:ilvl="0" w:tplc="FD2299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12"/>
  </w:num>
  <w:num w:numId="5">
    <w:abstractNumId w:val="14"/>
  </w:num>
  <w:num w:numId="6">
    <w:abstractNumId w:val="20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5"/>
  </w:num>
  <w:num w:numId="12">
    <w:abstractNumId w:val="28"/>
  </w:num>
  <w:num w:numId="13">
    <w:abstractNumId w:val="6"/>
  </w:num>
  <w:num w:numId="14">
    <w:abstractNumId w:val="9"/>
  </w:num>
  <w:num w:numId="15">
    <w:abstractNumId w:val="17"/>
  </w:num>
  <w:num w:numId="16">
    <w:abstractNumId w:val="21"/>
  </w:num>
  <w:num w:numId="17">
    <w:abstractNumId w:val="16"/>
  </w:num>
  <w:num w:numId="18">
    <w:abstractNumId w:val="10"/>
  </w:num>
  <w:num w:numId="19">
    <w:abstractNumId w:val="29"/>
  </w:num>
  <w:num w:numId="20">
    <w:abstractNumId w:val="18"/>
  </w:num>
  <w:num w:numId="21">
    <w:abstractNumId w:val="25"/>
  </w:num>
  <w:num w:numId="22">
    <w:abstractNumId w:val="26"/>
  </w:num>
  <w:num w:numId="23">
    <w:abstractNumId w:val="22"/>
  </w:num>
  <w:num w:numId="24">
    <w:abstractNumId w:val="19"/>
  </w:num>
  <w:num w:numId="25">
    <w:abstractNumId w:val="11"/>
  </w:num>
  <w:num w:numId="26">
    <w:abstractNumId w:val="27"/>
  </w:num>
  <w:num w:numId="27">
    <w:abstractNumId w:val="4"/>
  </w:num>
  <w:num w:numId="28">
    <w:abstractNumId w:val="7"/>
  </w:num>
  <w:num w:numId="29">
    <w:abstractNumId w:val="2"/>
  </w:num>
  <w:num w:numId="3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.C.Rodrigues Institute of Technology,vashi">
    <w15:presenceInfo w15:providerId="None" w15:userId="Fr.C.Rodrigues Institute of Technology,vas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EyNzA3tATSxoYmpko6SsGpxcWZ+XkgBRa1AA+bjwMsAAAA"/>
  </w:docVars>
  <w:rsids>
    <w:rsidRoot w:val="00353258"/>
    <w:rsid w:val="00033A6F"/>
    <w:rsid w:val="000565E1"/>
    <w:rsid w:val="0006671D"/>
    <w:rsid w:val="00085678"/>
    <w:rsid w:val="00085AD2"/>
    <w:rsid w:val="00090303"/>
    <w:rsid w:val="000A71DC"/>
    <w:rsid w:val="000B0463"/>
    <w:rsid w:val="000C7235"/>
    <w:rsid w:val="000F1E09"/>
    <w:rsid w:val="0011363E"/>
    <w:rsid w:val="00125F08"/>
    <w:rsid w:val="001454D2"/>
    <w:rsid w:val="00152C7E"/>
    <w:rsid w:val="00155B7B"/>
    <w:rsid w:val="001A2F9B"/>
    <w:rsid w:val="001F560E"/>
    <w:rsid w:val="002168D6"/>
    <w:rsid w:val="002535C9"/>
    <w:rsid w:val="00273070"/>
    <w:rsid w:val="002A0276"/>
    <w:rsid w:val="002D4E33"/>
    <w:rsid w:val="002E672E"/>
    <w:rsid w:val="00313501"/>
    <w:rsid w:val="0031772D"/>
    <w:rsid w:val="00327801"/>
    <w:rsid w:val="00340032"/>
    <w:rsid w:val="003528B4"/>
    <w:rsid w:val="00353258"/>
    <w:rsid w:val="003638E7"/>
    <w:rsid w:val="00367FA9"/>
    <w:rsid w:val="0038494E"/>
    <w:rsid w:val="003A5810"/>
    <w:rsid w:val="003B55C8"/>
    <w:rsid w:val="003B5B16"/>
    <w:rsid w:val="003D7EA6"/>
    <w:rsid w:val="003E4A2A"/>
    <w:rsid w:val="003F01B0"/>
    <w:rsid w:val="003F479D"/>
    <w:rsid w:val="003F7497"/>
    <w:rsid w:val="00401B1F"/>
    <w:rsid w:val="00442D74"/>
    <w:rsid w:val="00453563"/>
    <w:rsid w:val="004656BD"/>
    <w:rsid w:val="00474321"/>
    <w:rsid w:val="004863D9"/>
    <w:rsid w:val="004906ED"/>
    <w:rsid w:val="004A204F"/>
    <w:rsid w:val="004A320C"/>
    <w:rsid w:val="004A4345"/>
    <w:rsid w:val="004B3C06"/>
    <w:rsid w:val="004B5ED6"/>
    <w:rsid w:val="004D6897"/>
    <w:rsid w:val="004E4D79"/>
    <w:rsid w:val="005228E1"/>
    <w:rsid w:val="00526321"/>
    <w:rsid w:val="005263D4"/>
    <w:rsid w:val="00547172"/>
    <w:rsid w:val="005704AA"/>
    <w:rsid w:val="00570D2F"/>
    <w:rsid w:val="00575B99"/>
    <w:rsid w:val="005B07E8"/>
    <w:rsid w:val="005E14C3"/>
    <w:rsid w:val="005E2327"/>
    <w:rsid w:val="006068FF"/>
    <w:rsid w:val="006274A7"/>
    <w:rsid w:val="00633DE8"/>
    <w:rsid w:val="006408C7"/>
    <w:rsid w:val="00642708"/>
    <w:rsid w:val="00642739"/>
    <w:rsid w:val="00643633"/>
    <w:rsid w:val="00651F4B"/>
    <w:rsid w:val="00673B8F"/>
    <w:rsid w:val="0068598C"/>
    <w:rsid w:val="00696F65"/>
    <w:rsid w:val="006A4363"/>
    <w:rsid w:val="006A489E"/>
    <w:rsid w:val="006C4BD3"/>
    <w:rsid w:val="006D32DC"/>
    <w:rsid w:val="006E4696"/>
    <w:rsid w:val="007200EA"/>
    <w:rsid w:val="007B79B6"/>
    <w:rsid w:val="007C4ACA"/>
    <w:rsid w:val="007E182A"/>
    <w:rsid w:val="00806E4E"/>
    <w:rsid w:val="008312C0"/>
    <w:rsid w:val="008B360C"/>
    <w:rsid w:val="008B688B"/>
    <w:rsid w:val="008E49BF"/>
    <w:rsid w:val="0091180D"/>
    <w:rsid w:val="00930EB7"/>
    <w:rsid w:val="00951BDD"/>
    <w:rsid w:val="00953E97"/>
    <w:rsid w:val="00956077"/>
    <w:rsid w:val="009719BB"/>
    <w:rsid w:val="009867F2"/>
    <w:rsid w:val="009E559B"/>
    <w:rsid w:val="00A11835"/>
    <w:rsid w:val="00A16A30"/>
    <w:rsid w:val="00A179E8"/>
    <w:rsid w:val="00A23B71"/>
    <w:rsid w:val="00A3253A"/>
    <w:rsid w:val="00A45826"/>
    <w:rsid w:val="00A62CE8"/>
    <w:rsid w:val="00AA604A"/>
    <w:rsid w:val="00AB2EA1"/>
    <w:rsid w:val="00AB77B5"/>
    <w:rsid w:val="00AD4FD3"/>
    <w:rsid w:val="00AE37A1"/>
    <w:rsid w:val="00AF07FF"/>
    <w:rsid w:val="00B73151"/>
    <w:rsid w:val="00B845B6"/>
    <w:rsid w:val="00BA57BE"/>
    <w:rsid w:val="00BC767D"/>
    <w:rsid w:val="00BE6403"/>
    <w:rsid w:val="00BF0012"/>
    <w:rsid w:val="00C770D4"/>
    <w:rsid w:val="00CB4F1A"/>
    <w:rsid w:val="00CD2828"/>
    <w:rsid w:val="00CD7F03"/>
    <w:rsid w:val="00D32558"/>
    <w:rsid w:val="00D54CCD"/>
    <w:rsid w:val="00D60854"/>
    <w:rsid w:val="00D622E2"/>
    <w:rsid w:val="00D71A11"/>
    <w:rsid w:val="00D87A56"/>
    <w:rsid w:val="00D957E2"/>
    <w:rsid w:val="00E07320"/>
    <w:rsid w:val="00E23CC6"/>
    <w:rsid w:val="00E80C6E"/>
    <w:rsid w:val="00E81747"/>
    <w:rsid w:val="00E83908"/>
    <w:rsid w:val="00F149E4"/>
    <w:rsid w:val="00F4488D"/>
    <w:rsid w:val="00F764F5"/>
    <w:rsid w:val="00F86BEA"/>
    <w:rsid w:val="00F91D3E"/>
    <w:rsid w:val="00FC384B"/>
    <w:rsid w:val="00FC64FA"/>
    <w:rsid w:val="00FC765C"/>
    <w:rsid w:val="00FE4B48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313501"/>
    <w:pPr>
      <w:spacing w:after="200" w:line="276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ASHISH</cp:lastModifiedBy>
  <cp:revision>4</cp:revision>
  <dcterms:created xsi:type="dcterms:W3CDTF">2020-10-02T22:22:00Z</dcterms:created>
  <dcterms:modified xsi:type="dcterms:W3CDTF">2020-10-03T06:33:00Z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